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05BF0C" w14:textId="77777777" w:rsidR="006A0F39" w:rsidRPr="0001473E" w:rsidRDefault="006A0F3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6A0F39" w:rsidRPr="0001473E" w14:paraId="7865F428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4E7EFABD" w14:textId="77777777" w:rsidR="006A0F39" w:rsidRPr="0001473E" w:rsidRDefault="006A0F39">
            <w:pPr>
              <w:pStyle w:val="Heading2"/>
              <w:jc w:val="left"/>
              <w:rPr>
                <w:rFonts w:ascii="Arial" w:eastAsia="Arial" w:hAnsi="Arial" w:cs="Arial"/>
                <w:b w:val="0"/>
              </w:rPr>
            </w:pPr>
          </w:p>
        </w:tc>
      </w:tr>
      <w:tr w:rsidR="006A0F39" w:rsidRPr="0001473E" w14:paraId="5B5BF831" w14:textId="77777777">
        <w:trPr>
          <w:trHeight w:val="290"/>
        </w:trPr>
        <w:tc>
          <w:tcPr>
            <w:tcW w:w="5167" w:type="dxa"/>
          </w:tcPr>
          <w:p w14:paraId="7A549804" w14:textId="77777777" w:rsidR="006A0F39" w:rsidRPr="0001473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01473E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bookmarkStart w:id="0" w:name="_heading=h.6pm3rjrxgqq6" w:colFirst="0" w:colLast="0"/>
        <w:bookmarkEnd w:id="0"/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58CA77" w14:textId="77777777" w:rsidR="006A0F39" w:rsidRPr="0001473E" w:rsidRDefault="00000000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r w:rsidRPr="0001473E"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Pr="0001473E">
              <w:rPr>
                <w:rFonts w:ascii="Arial" w:hAnsi="Arial" w:cs="Arial"/>
                <w:sz w:val="20"/>
                <w:szCs w:val="20"/>
              </w:rPr>
              <w:instrText>HYPERLINK "https://journalacri.com/index.php/ACRI" \h</w:instrText>
            </w:r>
            <w:r w:rsidRPr="0001473E">
              <w:rPr>
                <w:rFonts w:ascii="Arial" w:hAnsi="Arial" w:cs="Arial"/>
                <w:sz w:val="20"/>
                <w:szCs w:val="20"/>
              </w:rPr>
            </w:r>
            <w:r w:rsidRPr="0001473E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01473E">
              <w:rPr>
                <w:rFonts w:ascii="Arial" w:eastAsia="Arial" w:hAnsi="Arial" w:cs="Arial"/>
                <w:b/>
                <w:color w:val="0000FF"/>
                <w:sz w:val="20"/>
                <w:szCs w:val="20"/>
              </w:rPr>
              <w:t>Archives of Current Research International</w:t>
            </w:r>
            <w:r w:rsidRPr="0001473E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01473E">
              <w:rPr>
                <w:rFonts w:ascii="Arial" w:eastAsia="Arial" w:hAnsi="Arial" w:cs="Arial"/>
                <w:b/>
                <w:color w:val="0000FF"/>
                <w:sz w:val="20"/>
                <w:szCs w:val="20"/>
              </w:rPr>
              <w:t xml:space="preserve"> </w:t>
            </w:r>
          </w:p>
        </w:tc>
      </w:tr>
      <w:tr w:rsidR="006A0F39" w:rsidRPr="0001473E" w14:paraId="2F2D9DB6" w14:textId="77777777">
        <w:trPr>
          <w:trHeight w:val="290"/>
        </w:trPr>
        <w:tc>
          <w:tcPr>
            <w:tcW w:w="5167" w:type="dxa"/>
          </w:tcPr>
          <w:p w14:paraId="724D5C25" w14:textId="77777777" w:rsidR="006A0F39" w:rsidRPr="0001473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01473E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CD4EA4F" w14:textId="77777777" w:rsidR="006A0F39" w:rsidRPr="0001473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01473E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Ms_ACRI_144003</w:t>
            </w:r>
          </w:p>
        </w:tc>
      </w:tr>
      <w:tr w:rsidR="006A0F39" w:rsidRPr="0001473E" w14:paraId="006C6FEE" w14:textId="77777777">
        <w:trPr>
          <w:trHeight w:val="650"/>
        </w:trPr>
        <w:tc>
          <w:tcPr>
            <w:tcW w:w="5167" w:type="dxa"/>
          </w:tcPr>
          <w:p w14:paraId="04080DC3" w14:textId="77777777" w:rsidR="006A0F39" w:rsidRPr="0001473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01473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4049F9F" w14:textId="77777777" w:rsidR="006A0F39" w:rsidRPr="0001473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01473E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Determine the Shelf Life of Brinjal (</w:t>
            </w:r>
            <w:r w:rsidRPr="0001473E">
              <w:rPr>
                <w:rFonts w:ascii="Arial" w:eastAsia="Arial" w:hAnsi="Arial" w:cs="Arial"/>
                <w:b/>
                <w:i/>
                <w:color w:val="000000"/>
                <w:sz w:val="20"/>
                <w:szCs w:val="20"/>
              </w:rPr>
              <w:t>Solanum melongena</w:t>
            </w:r>
            <w:r w:rsidRPr="0001473E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) Using A Cold Room condition</w:t>
            </w:r>
          </w:p>
        </w:tc>
      </w:tr>
      <w:tr w:rsidR="006A0F39" w:rsidRPr="0001473E" w14:paraId="7982F83E" w14:textId="77777777">
        <w:trPr>
          <w:trHeight w:val="332"/>
        </w:trPr>
        <w:tc>
          <w:tcPr>
            <w:tcW w:w="5167" w:type="dxa"/>
          </w:tcPr>
          <w:p w14:paraId="5B0EB6C8" w14:textId="77777777" w:rsidR="006A0F39" w:rsidRPr="0001473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01473E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E86EEC6" w14:textId="77777777" w:rsidR="006A0F39" w:rsidRPr="0001473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01473E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Research article</w:t>
            </w:r>
          </w:p>
        </w:tc>
      </w:tr>
    </w:tbl>
    <w:p w14:paraId="307A6C51" w14:textId="77777777" w:rsidR="006A0F39" w:rsidRPr="0001473E" w:rsidRDefault="006A0F3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  <w:bookmarkStart w:id="1" w:name="_heading=h.1uqryo44cyq" w:colFirst="0" w:colLast="0"/>
      <w:bookmarkEnd w:id="1"/>
    </w:p>
    <w:p w14:paraId="639A3AC3" w14:textId="77777777" w:rsidR="006A0F39" w:rsidRPr="0001473E" w:rsidRDefault="006A0F39">
      <w:pPr>
        <w:rPr>
          <w:rFonts w:ascii="Arial" w:hAnsi="Arial" w:cs="Arial"/>
          <w:sz w:val="20"/>
          <w:szCs w:val="20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6A0F39" w:rsidRPr="0001473E" w14:paraId="69EFBDFB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2ECD34CA" w14:textId="77777777" w:rsidR="006A0F39" w:rsidRPr="0001473E" w:rsidRDefault="0000000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01473E">
              <w:rPr>
                <w:rFonts w:ascii="Arial" w:eastAsia="Times New Roman" w:hAnsi="Arial" w:cs="Arial"/>
                <w:highlight w:val="yellow"/>
              </w:rPr>
              <w:t>PART  1:</w:t>
            </w:r>
            <w:r w:rsidRPr="0001473E">
              <w:rPr>
                <w:rFonts w:ascii="Arial" w:eastAsia="Times New Roman" w:hAnsi="Arial" w:cs="Arial"/>
              </w:rPr>
              <w:t xml:space="preserve"> Comments</w:t>
            </w:r>
          </w:p>
          <w:p w14:paraId="116EFD15" w14:textId="77777777" w:rsidR="006A0F39" w:rsidRPr="0001473E" w:rsidRDefault="006A0F3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A0F39" w:rsidRPr="0001473E" w14:paraId="47A35350" w14:textId="77777777">
        <w:tc>
          <w:tcPr>
            <w:tcW w:w="5351" w:type="dxa"/>
          </w:tcPr>
          <w:p w14:paraId="2D583E98" w14:textId="77777777" w:rsidR="006A0F39" w:rsidRPr="0001473E" w:rsidRDefault="006A0F39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14:paraId="2D662317" w14:textId="77777777" w:rsidR="006A0F39" w:rsidRPr="0001473E" w:rsidRDefault="0000000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01473E">
              <w:rPr>
                <w:rFonts w:ascii="Arial" w:eastAsia="Times New Roman" w:hAnsi="Arial" w:cs="Arial"/>
              </w:rPr>
              <w:t>Reviewer’s comment</w:t>
            </w:r>
          </w:p>
          <w:p w14:paraId="425CE2FA" w14:textId="77777777" w:rsidR="006A0F39" w:rsidRPr="0001473E" w:rsidRDefault="006A0F39">
            <w:pPr>
              <w:rPr>
                <w:rFonts w:ascii="Arial" w:hAnsi="Arial" w:cs="Arial"/>
                <w:sz w:val="20"/>
                <w:szCs w:val="20"/>
              </w:rPr>
            </w:pPr>
          </w:p>
          <w:p w14:paraId="007C5E73" w14:textId="77777777" w:rsidR="006A0F39" w:rsidRPr="0001473E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01473E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3E401C26" w14:textId="77777777" w:rsidR="006A0F39" w:rsidRPr="0001473E" w:rsidRDefault="006A0F3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14:paraId="3C84A464" w14:textId="77777777" w:rsidR="006A0F39" w:rsidRPr="0001473E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01473E">
              <w:rPr>
                <w:rFonts w:ascii="Arial" w:eastAsia="Times New Roman" w:hAnsi="Arial" w:cs="Arial"/>
              </w:rPr>
              <w:t>Author’s Feedback</w:t>
            </w:r>
            <w:r w:rsidRPr="0001473E">
              <w:rPr>
                <w:rFonts w:ascii="Arial" w:eastAsia="Times New Roman" w:hAnsi="Arial" w:cs="Arial"/>
                <w:b w:val="0"/>
              </w:rPr>
              <w:t xml:space="preserve"> </w:t>
            </w:r>
            <w:r w:rsidRPr="0001473E">
              <w:rPr>
                <w:rFonts w:ascii="Arial" w:eastAsia="Times New Roman" w:hAnsi="Arial" w:cs="Arial"/>
                <w:b w:val="0"/>
                <w:i/>
              </w:rPr>
              <w:t>(It is mandatory that authors should write his/her feedback here)</w:t>
            </w:r>
          </w:p>
        </w:tc>
      </w:tr>
      <w:tr w:rsidR="006A0F39" w:rsidRPr="0001473E" w14:paraId="04011C81" w14:textId="77777777">
        <w:trPr>
          <w:trHeight w:val="1264"/>
        </w:trPr>
        <w:tc>
          <w:tcPr>
            <w:tcW w:w="5351" w:type="dxa"/>
          </w:tcPr>
          <w:p w14:paraId="5FC00CBC" w14:textId="77777777" w:rsidR="006A0F39" w:rsidRPr="0001473E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01473E">
              <w:rPr>
                <w:rFonts w:ascii="Arial" w:hAnsi="Arial" w:cs="Arial"/>
                <w:b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65B57EFB" w14:textId="77777777" w:rsidR="006A0F39" w:rsidRPr="0001473E" w:rsidRDefault="006A0F39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7ED55898" w14:textId="77777777" w:rsidR="006A0F39" w:rsidRPr="0001473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01473E">
              <w:rPr>
                <w:rFonts w:ascii="Arial" w:hAnsi="Arial" w:cs="Arial"/>
                <w:color w:val="000000"/>
                <w:sz w:val="20"/>
                <w:szCs w:val="20"/>
              </w:rPr>
              <w:t>It shows how simple cold room storage can keep brinjal fresh for longer, reducing waste and protecting farmers earnings.</w:t>
            </w:r>
          </w:p>
        </w:tc>
        <w:tc>
          <w:tcPr>
            <w:tcW w:w="6442" w:type="dxa"/>
          </w:tcPr>
          <w:p w14:paraId="59B4B142" w14:textId="77777777" w:rsidR="006A0F39" w:rsidRPr="0001473E" w:rsidRDefault="006A0F39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6A0F39" w:rsidRPr="0001473E" w14:paraId="02966373" w14:textId="77777777">
        <w:trPr>
          <w:trHeight w:val="1262"/>
        </w:trPr>
        <w:tc>
          <w:tcPr>
            <w:tcW w:w="5351" w:type="dxa"/>
          </w:tcPr>
          <w:p w14:paraId="39AF2714" w14:textId="77777777" w:rsidR="006A0F39" w:rsidRPr="0001473E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01473E">
              <w:rPr>
                <w:rFonts w:ascii="Arial" w:hAnsi="Arial" w:cs="Arial"/>
                <w:b/>
                <w:sz w:val="20"/>
                <w:szCs w:val="20"/>
              </w:rPr>
              <w:t>Is the title of the article suitable?</w:t>
            </w:r>
          </w:p>
          <w:p w14:paraId="0F7AF62C" w14:textId="77777777" w:rsidR="006A0F39" w:rsidRPr="0001473E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01473E">
              <w:rPr>
                <w:rFonts w:ascii="Arial" w:hAnsi="Arial" w:cs="Arial"/>
                <w:b/>
                <w:sz w:val="20"/>
                <w:szCs w:val="20"/>
              </w:rPr>
              <w:t>(If not please suggest an alternative title)</w:t>
            </w:r>
          </w:p>
          <w:p w14:paraId="7B42A988" w14:textId="77777777" w:rsidR="006A0F39" w:rsidRPr="0001473E" w:rsidRDefault="006A0F39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476EC569" w14:textId="77777777" w:rsidR="006A0F39" w:rsidRPr="0001473E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01473E">
              <w:rPr>
                <w:rFonts w:ascii="Arial" w:hAnsi="Arial" w:cs="Arial"/>
                <w:sz w:val="20"/>
                <w:szCs w:val="20"/>
              </w:rPr>
              <w:t>No</w:t>
            </w:r>
          </w:p>
          <w:p w14:paraId="7F98227C" w14:textId="77777777" w:rsidR="006A0F39" w:rsidRPr="0001473E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01473E">
              <w:rPr>
                <w:rFonts w:ascii="Arial" w:hAnsi="Arial" w:cs="Arial"/>
                <w:sz w:val="20"/>
                <w:szCs w:val="20"/>
              </w:rPr>
              <w:t>Effect of Cold Room Storage on the Shelf Life of Brinjal (</w:t>
            </w:r>
            <w:r w:rsidRPr="0001473E">
              <w:rPr>
                <w:rFonts w:ascii="Arial" w:hAnsi="Arial" w:cs="Arial"/>
                <w:i/>
                <w:sz w:val="20"/>
                <w:szCs w:val="20"/>
              </w:rPr>
              <w:t>Solanum melongena</w:t>
            </w:r>
            <w:r w:rsidRPr="0001473E">
              <w:rPr>
                <w:rFonts w:ascii="Arial" w:hAnsi="Arial" w:cs="Arial"/>
                <w:sz w:val="20"/>
                <w:szCs w:val="20"/>
              </w:rPr>
              <w:t xml:space="preserve"> L.)</w:t>
            </w:r>
          </w:p>
        </w:tc>
        <w:tc>
          <w:tcPr>
            <w:tcW w:w="6442" w:type="dxa"/>
          </w:tcPr>
          <w:p w14:paraId="0A6FEAFB" w14:textId="77777777" w:rsidR="006A0F39" w:rsidRPr="0001473E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01473E">
              <w:rPr>
                <w:rFonts w:ascii="Arial" w:eastAsia="Times New Roman" w:hAnsi="Arial" w:cs="Arial"/>
                <w:b w:val="0"/>
              </w:rPr>
              <w:t>Yes</w:t>
            </w:r>
          </w:p>
        </w:tc>
      </w:tr>
      <w:tr w:rsidR="006A0F39" w:rsidRPr="0001473E" w14:paraId="57041EF0" w14:textId="77777777">
        <w:trPr>
          <w:trHeight w:val="1262"/>
        </w:trPr>
        <w:tc>
          <w:tcPr>
            <w:tcW w:w="5351" w:type="dxa"/>
          </w:tcPr>
          <w:p w14:paraId="5E71D219" w14:textId="77777777" w:rsidR="006A0F39" w:rsidRPr="0001473E" w:rsidRDefault="00000000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01473E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14:paraId="4F95E013" w14:textId="77777777" w:rsidR="006A0F39" w:rsidRPr="0001473E" w:rsidRDefault="006A0F39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43C22553" w14:textId="77777777" w:rsidR="006A0F39" w:rsidRPr="0001473E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01473E">
              <w:rPr>
                <w:rFonts w:ascii="Arial" w:hAnsi="Arial" w:cs="Arial"/>
                <w:sz w:val="20"/>
                <w:szCs w:val="20"/>
              </w:rPr>
              <w:t>Abstract lacks background, need addition</w:t>
            </w:r>
          </w:p>
        </w:tc>
        <w:tc>
          <w:tcPr>
            <w:tcW w:w="6442" w:type="dxa"/>
          </w:tcPr>
          <w:p w14:paraId="0A1EB4A0" w14:textId="77777777" w:rsidR="006A0F39" w:rsidRPr="0001473E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01473E">
              <w:rPr>
                <w:rFonts w:ascii="Arial" w:eastAsia="Times New Roman" w:hAnsi="Arial" w:cs="Arial"/>
                <w:b w:val="0"/>
              </w:rPr>
              <w:t>Improved Abstract</w:t>
            </w:r>
          </w:p>
        </w:tc>
      </w:tr>
      <w:tr w:rsidR="006A0F39" w:rsidRPr="0001473E" w14:paraId="50D99DA9" w14:textId="77777777">
        <w:trPr>
          <w:trHeight w:val="704"/>
        </w:trPr>
        <w:tc>
          <w:tcPr>
            <w:tcW w:w="5351" w:type="dxa"/>
          </w:tcPr>
          <w:p w14:paraId="5423BB99" w14:textId="77777777" w:rsidR="006A0F39" w:rsidRPr="0001473E" w:rsidRDefault="00000000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u w:val="single"/>
              </w:rPr>
            </w:pPr>
            <w:r w:rsidRPr="0001473E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79E0B153" w14:textId="77777777" w:rsidR="006A0F39" w:rsidRPr="0001473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01473E">
              <w:rPr>
                <w:rFonts w:ascii="Arial" w:hAnsi="Arial" w:cs="Arial"/>
                <w:color w:val="000000"/>
                <w:sz w:val="20"/>
                <w:szCs w:val="20"/>
              </w:rPr>
              <w:t>Yes</w:t>
            </w:r>
          </w:p>
          <w:p w14:paraId="3BFFA7B3" w14:textId="77777777" w:rsidR="006A0F39" w:rsidRPr="0001473E" w:rsidRDefault="006A0F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14:paraId="59D16341" w14:textId="77777777" w:rsidR="006A0F39" w:rsidRPr="0001473E" w:rsidRDefault="006A0F39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6A0F39" w:rsidRPr="0001473E" w14:paraId="544D0F62" w14:textId="77777777">
        <w:trPr>
          <w:trHeight w:val="703"/>
        </w:trPr>
        <w:tc>
          <w:tcPr>
            <w:tcW w:w="5351" w:type="dxa"/>
          </w:tcPr>
          <w:p w14:paraId="47824F8F" w14:textId="77777777" w:rsidR="006A0F39" w:rsidRPr="0001473E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01473E">
              <w:rPr>
                <w:rFonts w:ascii="Arial" w:hAnsi="Arial" w:cs="Arial"/>
                <w:b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6D3301C1" w14:textId="77777777" w:rsidR="006A0F39" w:rsidRPr="0001473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01473E">
              <w:rPr>
                <w:rFonts w:ascii="Arial" w:hAnsi="Arial" w:cs="Arial"/>
                <w:color w:val="000000"/>
                <w:sz w:val="20"/>
                <w:szCs w:val="20"/>
              </w:rPr>
              <w:t>Sufficient but they are not recent one. Add references of recent years</w:t>
            </w:r>
          </w:p>
        </w:tc>
        <w:tc>
          <w:tcPr>
            <w:tcW w:w="6442" w:type="dxa"/>
          </w:tcPr>
          <w:p w14:paraId="58D73D07" w14:textId="77777777" w:rsidR="006A0F39" w:rsidRPr="0001473E" w:rsidRDefault="006A0F39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6A0F39" w:rsidRPr="0001473E" w14:paraId="569B2ACE" w14:textId="77777777">
        <w:trPr>
          <w:trHeight w:val="386"/>
        </w:trPr>
        <w:tc>
          <w:tcPr>
            <w:tcW w:w="5351" w:type="dxa"/>
          </w:tcPr>
          <w:p w14:paraId="2B53F446" w14:textId="77777777" w:rsidR="006A0F39" w:rsidRPr="0001473E" w:rsidRDefault="00000000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01473E">
              <w:rPr>
                <w:rFonts w:ascii="Arial" w:eastAsia="Times New Roman" w:hAnsi="Arial" w:cs="Arial"/>
              </w:rPr>
              <w:t>Is the language/English quality of the article suitable for scholarly communications?</w:t>
            </w:r>
          </w:p>
          <w:p w14:paraId="4ECEFAD2" w14:textId="77777777" w:rsidR="006A0F39" w:rsidRPr="0001473E" w:rsidRDefault="006A0F3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75791883" w14:textId="77777777" w:rsidR="006A0F39" w:rsidRPr="0001473E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01473E">
              <w:rPr>
                <w:rFonts w:ascii="Arial" w:hAnsi="Arial" w:cs="Arial"/>
                <w:sz w:val="20"/>
                <w:szCs w:val="20"/>
              </w:rPr>
              <w:t>good</w:t>
            </w:r>
          </w:p>
        </w:tc>
        <w:tc>
          <w:tcPr>
            <w:tcW w:w="6442" w:type="dxa"/>
          </w:tcPr>
          <w:p w14:paraId="41AE4BB5" w14:textId="77777777" w:rsidR="006A0F39" w:rsidRPr="0001473E" w:rsidRDefault="006A0F3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A0F39" w:rsidRPr="0001473E" w14:paraId="0E6EE2F1" w14:textId="77777777">
        <w:trPr>
          <w:trHeight w:val="1178"/>
        </w:trPr>
        <w:tc>
          <w:tcPr>
            <w:tcW w:w="5351" w:type="dxa"/>
          </w:tcPr>
          <w:p w14:paraId="19C608B0" w14:textId="77777777" w:rsidR="006A0F39" w:rsidRPr="0001473E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01473E">
              <w:rPr>
                <w:rFonts w:ascii="Arial" w:eastAsia="Times New Roman" w:hAnsi="Arial" w:cs="Arial"/>
                <w:u w:val="single"/>
              </w:rPr>
              <w:t>Optional/General</w:t>
            </w:r>
            <w:r w:rsidRPr="0001473E">
              <w:rPr>
                <w:rFonts w:ascii="Arial" w:eastAsia="Times New Roman" w:hAnsi="Arial" w:cs="Arial"/>
              </w:rPr>
              <w:t xml:space="preserve"> </w:t>
            </w:r>
            <w:r w:rsidRPr="0001473E">
              <w:rPr>
                <w:rFonts w:ascii="Arial" w:eastAsia="Times New Roman" w:hAnsi="Arial" w:cs="Arial"/>
                <w:b w:val="0"/>
              </w:rPr>
              <w:t>comments</w:t>
            </w:r>
          </w:p>
          <w:p w14:paraId="5D481856" w14:textId="77777777" w:rsidR="006A0F39" w:rsidRPr="0001473E" w:rsidRDefault="006A0F39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  <w:tc>
          <w:tcPr>
            <w:tcW w:w="9357" w:type="dxa"/>
          </w:tcPr>
          <w:p w14:paraId="31DA7143" w14:textId="77777777" w:rsidR="006A0F39" w:rsidRPr="0001473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01473E">
              <w:rPr>
                <w:rFonts w:ascii="Arial" w:hAnsi="Arial" w:cs="Arial"/>
                <w:color w:val="000000"/>
                <w:sz w:val="20"/>
                <w:szCs w:val="20"/>
              </w:rPr>
              <w:t xml:space="preserve">Grammar should be improved </w:t>
            </w:r>
          </w:p>
        </w:tc>
        <w:tc>
          <w:tcPr>
            <w:tcW w:w="6442" w:type="dxa"/>
          </w:tcPr>
          <w:p w14:paraId="2437DEE6" w14:textId="77777777" w:rsidR="006A0F39" w:rsidRPr="0001473E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01473E">
              <w:rPr>
                <w:rFonts w:ascii="Arial" w:hAnsi="Arial" w:cs="Arial"/>
                <w:sz w:val="20"/>
                <w:szCs w:val="20"/>
              </w:rPr>
              <w:t>Improved</w:t>
            </w:r>
          </w:p>
        </w:tc>
      </w:tr>
    </w:tbl>
    <w:p w14:paraId="4F04F2AB" w14:textId="77777777" w:rsidR="006A0F39" w:rsidRPr="0001473E" w:rsidRDefault="006A0F3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0BDE7007" w14:textId="77777777" w:rsidR="006A0F39" w:rsidRPr="0001473E" w:rsidRDefault="006A0F3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6F7C7137" w14:textId="77777777" w:rsidR="006A0F39" w:rsidRPr="0001473E" w:rsidRDefault="006A0F3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14103F6C" w14:textId="77777777" w:rsidR="006A0F39" w:rsidRPr="0001473E" w:rsidRDefault="006A0F3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4E5DD033" w14:textId="77777777" w:rsidR="006A0F39" w:rsidRPr="0001473E" w:rsidRDefault="006A0F3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000916B0" w14:textId="77777777" w:rsidR="006A0F39" w:rsidRPr="0001473E" w:rsidRDefault="006A0F3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77B80F76" w14:textId="77777777" w:rsidR="006A0F39" w:rsidRPr="0001473E" w:rsidRDefault="006A0F3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6B36248B" w14:textId="77777777" w:rsidR="006A0F39" w:rsidRPr="0001473E" w:rsidRDefault="006A0F3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1724C7BC" w14:textId="77777777" w:rsidR="006A0F39" w:rsidRPr="0001473E" w:rsidRDefault="006A0F3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790F25AD" w14:textId="77777777" w:rsidR="006A0F39" w:rsidRPr="0001473E" w:rsidRDefault="006A0F3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55254865" w14:textId="77777777" w:rsidR="006A0F39" w:rsidRPr="0001473E" w:rsidRDefault="006A0F3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12572FEC" w14:textId="77777777" w:rsidR="006A0F39" w:rsidRPr="0001473E" w:rsidRDefault="006A0F3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35D6336C" w14:textId="77777777" w:rsidR="006A0F39" w:rsidRPr="0001473E" w:rsidRDefault="006A0F3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6A0F39" w:rsidRPr="0001473E" w14:paraId="2DABB9D1" w14:textId="77777777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7F8308" w14:textId="77777777" w:rsidR="006A0F39" w:rsidRPr="0001473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01473E">
              <w:rPr>
                <w:rFonts w:ascii="Arial" w:hAnsi="Arial" w:cs="Arial"/>
                <w:b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 w:rsidRPr="0001473E">
              <w:rPr>
                <w:rFonts w:ascii="Arial" w:hAnsi="Arial" w:cs="Arial"/>
                <w:b/>
                <w:color w:val="000000"/>
                <w:sz w:val="20"/>
                <w:szCs w:val="20"/>
                <w:u w:val="single"/>
              </w:rPr>
              <w:t xml:space="preserve"> </w:t>
            </w:r>
          </w:p>
          <w:p w14:paraId="37D2D114" w14:textId="77777777" w:rsidR="006A0F39" w:rsidRPr="0001473E" w:rsidRDefault="006A0F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</w:p>
        </w:tc>
      </w:tr>
      <w:tr w:rsidR="006A0F39" w:rsidRPr="0001473E" w14:paraId="6AB55358" w14:textId="77777777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00460B1" w14:textId="77777777" w:rsidR="006A0F39" w:rsidRPr="0001473E" w:rsidRDefault="006A0F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FE3101" w14:textId="77777777" w:rsidR="006A0F39" w:rsidRPr="0001473E" w:rsidRDefault="0000000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01473E">
              <w:rPr>
                <w:rFonts w:ascii="Arial" w:eastAsia="Times New Roman" w:hAnsi="Arial" w:cs="Arial"/>
              </w:rPr>
              <w:t>Reviewer’s comment</w:t>
            </w:r>
          </w:p>
        </w:tc>
        <w:tc>
          <w:tcPr>
            <w:tcW w:w="5677" w:type="dxa"/>
          </w:tcPr>
          <w:p w14:paraId="5CAAD0DF" w14:textId="77777777" w:rsidR="006A0F39" w:rsidRPr="0001473E" w:rsidRDefault="00000000">
            <w:pPr>
              <w:spacing w:after="160" w:line="259" w:lineRule="auto"/>
              <w:rPr>
                <w:rFonts w:ascii="Arial" w:hAnsi="Arial" w:cs="Arial"/>
                <w:sz w:val="20"/>
                <w:szCs w:val="20"/>
              </w:rPr>
            </w:pPr>
            <w:r w:rsidRPr="0001473E">
              <w:rPr>
                <w:rFonts w:ascii="Arial" w:hAnsi="Arial" w:cs="Arial"/>
                <w:b/>
                <w:sz w:val="20"/>
                <w:szCs w:val="20"/>
              </w:rPr>
              <w:t>Author’s Feedback</w:t>
            </w:r>
            <w:r w:rsidRPr="0001473E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201BEF3A" w14:textId="77777777" w:rsidR="006A0F39" w:rsidRPr="0001473E" w:rsidRDefault="006A0F39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6A0F39" w:rsidRPr="0001473E" w14:paraId="033B000A" w14:textId="77777777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94B378D" w14:textId="77777777" w:rsidR="006A0F39" w:rsidRPr="0001473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01473E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14:paraId="659EFB3B" w14:textId="77777777" w:rsidR="006A0F39" w:rsidRPr="0001473E" w:rsidRDefault="006A0F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F18EC90" w14:textId="77777777" w:rsidR="006A0F39" w:rsidRPr="0001473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01473E">
              <w:rPr>
                <w:rFonts w:ascii="Arial" w:hAnsi="Arial" w:cs="Arial"/>
                <w:i/>
                <w:color w:val="000000"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01473E">
              <w:rPr>
                <w:rFonts w:ascii="Arial" w:hAnsi="Arial" w:cs="Arial"/>
                <w:i/>
                <w:color w:val="000000"/>
                <w:sz w:val="20"/>
                <w:szCs w:val="20"/>
                <w:u w:val="single"/>
              </w:rPr>
              <w:t>Kindly</w:t>
            </w:r>
            <w:proofErr w:type="gramEnd"/>
            <w:r w:rsidRPr="0001473E">
              <w:rPr>
                <w:rFonts w:ascii="Arial" w:hAnsi="Arial" w:cs="Arial"/>
                <w:i/>
                <w:color w:val="000000"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14:paraId="1A3819E5" w14:textId="77777777" w:rsidR="006A0F39" w:rsidRPr="0001473E" w:rsidRDefault="006A0F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754627E7" w14:textId="77777777" w:rsidR="006A0F39" w:rsidRPr="0001473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01473E">
              <w:rPr>
                <w:rFonts w:ascii="Arial" w:hAnsi="Arial" w:cs="Arial"/>
                <w:color w:val="000000"/>
                <w:sz w:val="20"/>
                <w:szCs w:val="20"/>
              </w:rPr>
              <w:t>no</w:t>
            </w:r>
          </w:p>
        </w:tc>
        <w:tc>
          <w:tcPr>
            <w:tcW w:w="5677" w:type="dxa"/>
            <w:vAlign w:val="center"/>
          </w:tcPr>
          <w:p w14:paraId="1F75AE39" w14:textId="77777777" w:rsidR="006A0F39" w:rsidRPr="0001473E" w:rsidRDefault="006A0F39">
            <w:pPr>
              <w:rPr>
                <w:rFonts w:ascii="Arial" w:hAnsi="Arial" w:cs="Arial"/>
                <w:sz w:val="20"/>
                <w:szCs w:val="20"/>
              </w:rPr>
            </w:pPr>
          </w:p>
          <w:p w14:paraId="00A98A5E" w14:textId="77777777" w:rsidR="006A0F39" w:rsidRPr="0001473E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01473E">
              <w:rPr>
                <w:rFonts w:ascii="Arial" w:hAnsi="Arial" w:cs="Arial"/>
                <w:sz w:val="20"/>
                <w:szCs w:val="20"/>
              </w:rPr>
              <w:t>No</w:t>
            </w:r>
          </w:p>
          <w:p w14:paraId="032DDA78" w14:textId="77777777" w:rsidR="006A0F39" w:rsidRPr="0001473E" w:rsidRDefault="006A0F39">
            <w:pPr>
              <w:rPr>
                <w:rFonts w:ascii="Arial" w:hAnsi="Arial" w:cs="Arial"/>
                <w:sz w:val="20"/>
                <w:szCs w:val="20"/>
              </w:rPr>
            </w:pPr>
          </w:p>
          <w:p w14:paraId="1122E86B" w14:textId="77777777" w:rsidR="006A0F39" w:rsidRPr="0001473E" w:rsidRDefault="006A0F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14:paraId="097D3C71" w14:textId="77777777" w:rsidR="006A0F39" w:rsidRPr="0001473E" w:rsidRDefault="006A0F3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6A0F39" w:rsidRPr="0001473E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19DEC52" w14:textId="77777777" w:rsidR="008750EA" w:rsidRDefault="008750EA">
      <w:r>
        <w:separator/>
      </w:r>
    </w:p>
  </w:endnote>
  <w:endnote w:type="continuationSeparator" w:id="0">
    <w:p w14:paraId="5E935695" w14:textId="77777777" w:rsidR="008750EA" w:rsidRDefault="008750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300C9DAD-9D23-4A13-A4D7-BD234F00F381}"/>
    <w:embedBold r:id="rId2" w:fontKey="{4E09837B-E059-4377-A424-B4648183253D}"/>
  </w:font>
  <w:font w:name="Arimo">
    <w:charset w:val="00"/>
    <w:family w:val="auto"/>
    <w:pitch w:val="default"/>
    <w:embedRegular r:id="rId3" w:fontKey="{394E33F0-8FE3-4E1D-8DFA-CCB87B5D3D31}"/>
    <w:embedBold r:id="rId4" w:fontKey="{BCC47697-1BF5-4238-988D-9B4AF9AA021A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A8411D77-55AB-4D20-905B-38463DAE9F29}"/>
    <w:embedBold r:id="rId6" w:fontKey="{52BAE5FD-C690-4DAB-B292-49D183304E86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51BA12F4-CE2D-4BF6-8BC3-5140E194C5CC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8" w:fontKey="{5EAAF7A2-E50E-4F7F-B1B7-A6C86A35DB16}"/>
    <w:embedItalic r:id="rId9" w:fontKey="{DFB94F20-E45A-4F7A-9C76-B01EB6AC6BD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152E26AE-8A67-4266-8DB4-5CFF700B21E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ED50B1" w14:textId="77777777" w:rsidR="006A0F39" w:rsidRDefault="00000000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33D7A24" w14:textId="77777777" w:rsidR="008750EA" w:rsidRDefault="008750EA">
      <w:r>
        <w:separator/>
      </w:r>
    </w:p>
  </w:footnote>
  <w:footnote w:type="continuationSeparator" w:id="0">
    <w:p w14:paraId="7A94D674" w14:textId="77777777" w:rsidR="008750EA" w:rsidRDefault="008750E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E45F57" w14:textId="77777777" w:rsidR="006A0F39" w:rsidRDefault="006A0F39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272A6FBD" w14:textId="77777777" w:rsidR="006A0F39" w:rsidRDefault="00000000">
    <w:pPr>
      <w:spacing w:before="280"/>
    </w:pPr>
    <w:r>
      <w:rPr>
        <w:rFonts w:ascii="Arial" w:eastAsia="Arial" w:hAnsi="Arial" w:cs="Arial"/>
        <w:b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A0F39"/>
    <w:rsid w:val="0001473E"/>
    <w:rsid w:val="006A0F39"/>
    <w:rsid w:val="008750EA"/>
    <w:rsid w:val="008954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8276954"/>
  <w15:docId w15:val="{4CAFA432-5C8D-44E7-9B57-DA8B7A43FB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character" w:styleId="Emphasis">
    <w:name w:val="Emphasis"/>
    <w:rPr>
      <w:i/>
      <w:iCs/>
      <w:w w:val="100"/>
      <w:position w:val="-1"/>
      <w:effect w:val="none"/>
      <w:vertAlign w:val="baseline"/>
      <w:cs w:val="0"/>
      <w:em w:val="none"/>
    </w:rPr>
  </w:style>
  <w:style w:type="character" w:styleId="Strong">
    <w:name w:val="Strong"/>
    <w:rPr>
      <w:b/>
      <w:bCs/>
      <w:w w:val="100"/>
      <w:position w:val="-1"/>
      <w:effect w:val="none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R1+VbSGygdxMHxWBBKQDUalR2Bw==">CgMxLjAyDmguNnBtM3JqcnhncXE2Mg1oLjF1cXJ5bzQ0Y3lxOAByITFmWU5jOVg4dUVlRXpHZFdvcllvdlZwU0tPZ2ZnS25PZg==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284</Words>
  <Characters>1625</Characters>
  <Application>Microsoft Office Word</Application>
  <DocSecurity>0</DocSecurity>
  <Lines>13</Lines>
  <Paragraphs>3</Paragraphs>
  <ScaleCrop>false</ScaleCrop>
  <Company/>
  <LinksUpToDate>false</LinksUpToDate>
  <CharactersWithSpaces>1906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Editor-90</cp:lastModifiedBy>
  <cp:revision>2</cp:revision>
  <dcterms:created xsi:type="dcterms:W3CDTF">2025-09-07T05:26:00Z</dcterms:created>
  <dcterms:modified xsi:type="dcterms:W3CDTF">2025-09-13T06:26:00Z</dcterms:modified>
</cp:coreProperties>
</file>